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3A7" w14:textId="04CA65E1" w:rsidR="007F3202" w:rsidRPr="00473FA5" w:rsidRDefault="007F3202" w:rsidP="00E7702D">
      <w:pPr>
        <w:pStyle w:val="Heading1"/>
        <w:spacing w:before="0" w:after="0" w:afterAutospacing="0"/>
        <w:rPr>
          <w:color w:val="000000" w:themeColor="text1"/>
        </w:rPr>
      </w:pPr>
      <w:r w:rsidRPr="00473FA5">
        <w:rPr>
          <w:color w:val="000000" w:themeColor="text1"/>
        </w:rPr>
        <w:t xml:space="preserve">SD Rule </w:t>
      </w:r>
      <w:r w:rsidRPr="00473FA5">
        <w:rPr>
          <w:rStyle w:val="Strong"/>
          <w:b/>
          <w:bCs/>
          <w:color w:val="000000" w:themeColor="text1"/>
        </w:rPr>
        <w:t>20-51-3</w:t>
      </w:r>
      <w:r w:rsidR="00537DCF" w:rsidRPr="00473FA5">
        <w:rPr>
          <w:rStyle w:val="Strong"/>
          <w:b/>
          <w:bCs/>
          <w:color w:val="000000" w:themeColor="text1"/>
        </w:rPr>
        <w:t>5</w:t>
      </w:r>
      <w:r w:rsidRPr="00473FA5">
        <w:rPr>
          <w:rStyle w:val="Strong"/>
          <w:b/>
          <w:bCs/>
          <w:color w:val="000000" w:themeColor="text1"/>
        </w:rPr>
        <w:t>-</w:t>
      </w:r>
      <w:r w:rsidR="00252790" w:rsidRPr="00473FA5">
        <w:rPr>
          <w:rStyle w:val="Strong"/>
          <w:b/>
          <w:bCs/>
          <w:color w:val="000000" w:themeColor="text1"/>
        </w:rPr>
        <w:t>0</w:t>
      </w:r>
      <w:r w:rsidR="00473FA5" w:rsidRPr="00473FA5">
        <w:rPr>
          <w:rStyle w:val="Strong"/>
          <w:b/>
          <w:bCs/>
          <w:color w:val="000000" w:themeColor="text1"/>
        </w:rPr>
        <w:t>4</w:t>
      </w:r>
      <w:r w:rsidRPr="00473FA5">
        <w:rPr>
          <w:rStyle w:val="Strong"/>
          <w:b/>
          <w:bCs/>
          <w:color w:val="000000" w:themeColor="text1"/>
        </w:rPr>
        <w:t>.</w:t>
      </w:r>
      <w:r w:rsidRPr="00473FA5">
        <w:rPr>
          <w:color w:val="000000" w:themeColor="text1"/>
        </w:rPr>
        <w:br/>
      </w:r>
      <w:r w:rsidR="00473FA5" w:rsidRPr="00473FA5">
        <w:rPr>
          <w:rStyle w:val="Strong"/>
          <w:b/>
          <w:bCs/>
          <w:color w:val="252525"/>
        </w:rPr>
        <w:t>Prescription drugs which may not be donated or accepted.</w:t>
      </w:r>
    </w:p>
    <w:p w14:paraId="7633E7CF" w14:textId="77777777" w:rsidR="00E7702D" w:rsidRPr="00473FA5" w:rsidRDefault="00E7702D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7B15ACCE" w14:textId="6B7EC26E" w:rsidR="00654AA8" w:rsidRPr="00473FA5" w:rsidRDefault="00473FA5" w:rsidP="00E7702D">
      <w:pPr>
        <w:pStyle w:val="NormalWeb"/>
        <w:spacing w:before="0" w:after="0" w:afterAutospacing="0"/>
        <w:rPr>
          <w:color w:val="000000" w:themeColor="text1"/>
        </w:rPr>
      </w:pPr>
      <w:r w:rsidRPr="00473FA5">
        <w:rPr>
          <w:color w:val="212121"/>
        </w:rPr>
        <w:t>In addition to the grounds for donation rejection in </w:t>
      </w:r>
      <w:r w:rsidRPr="00473FA5">
        <w:t>SDCL 34-20H-2</w:t>
      </w:r>
      <w:r w:rsidRPr="00473FA5">
        <w:rPr>
          <w:color w:val="212121"/>
        </w:rPr>
        <w:t>, no prescription drug that requires storage temperatures other than normal room temperature, as specified by the manufacturer, may be donated or accepted except a drug donated directly from a drug manufacturer or other entity authorized to possess prescription drugs.</w:t>
      </w:r>
    </w:p>
    <w:p w14:paraId="52DEF367" w14:textId="091499A0" w:rsidR="008F2B3A" w:rsidRDefault="008F2B3A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765646F2" w14:textId="77777777" w:rsidR="00473FA5" w:rsidRPr="00473FA5" w:rsidRDefault="00473FA5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7C3B5CDC" w14:textId="3504601E" w:rsidR="005F10BD" w:rsidRPr="00473FA5" w:rsidRDefault="007F3202" w:rsidP="00E7702D">
      <w:pPr>
        <w:pStyle w:val="NormalWeb"/>
        <w:spacing w:before="0" w:after="0" w:afterAutospacing="0"/>
        <w:rPr>
          <w:color w:val="000000" w:themeColor="text1"/>
        </w:rPr>
      </w:pPr>
      <w:r w:rsidRPr="00473FA5">
        <w:rPr>
          <w:color w:val="000000" w:themeColor="text1"/>
        </w:rPr>
        <w:t xml:space="preserve">History: </w:t>
      </w:r>
      <w:r w:rsidR="00537DCF" w:rsidRPr="00473FA5">
        <w:rPr>
          <w:color w:val="000000" w:themeColor="text1"/>
        </w:rPr>
        <w:t>Adopted 49 SDR 51, effective November 27, 2022.</w:t>
      </w:r>
    </w:p>
    <w:sectPr w:rsidR="005F10BD" w:rsidRPr="0047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FE"/>
    <w:rsid w:val="00011731"/>
    <w:rsid w:val="00012F90"/>
    <w:rsid w:val="00035AC1"/>
    <w:rsid w:val="00043ECC"/>
    <w:rsid w:val="00071231"/>
    <w:rsid w:val="00077F9F"/>
    <w:rsid w:val="000826C2"/>
    <w:rsid w:val="00086C9D"/>
    <w:rsid w:val="00094E45"/>
    <w:rsid w:val="000B2D1E"/>
    <w:rsid w:val="000C3DDA"/>
    <w:rsid w:val="000C6A27"/>
    <w:rsid w:val="000D378A"/>
    <w:rsid w:val="000E36C2"/>
    <w:rsid w:val="000F129A"/>
    <w:rsid w:val="000F6E7E"/>
    <w:rsid w:val="00114BC7"/>
    <w:rsid w:val="00131FFF"/>
    <w:rsid w:val="001340BE"/>
    <w:rsid w:val="00135979"/>
    <w:rsid w:val="00135D11"/>
    <w:rsid w:val="00142524"/>
    <w:rsid w:val="00150F6A"/>
    <w:rsid w:val="00174F7F"/>
    <w:rsid w:val="001757C8"/>
    <w:rsid w:val="00196CAE"/>
    <w:rsid w:val="001E4AC6"/>
    <w:rsid w:val="001E4D72"/>
    <w:rsid w:val="001E73E3"/>
    <w:rsid w:val="0024059D"/>
    <w:rsid w:val="002407A2"/>
    <w:rsid w:val="00252790"/>
    <w:rsid w:val="00271452"/>
    <w:rsid w:val="0028378D"/>
    <w:rsid w:val="002B1FF4"/>
    <w:rsid w:val="002B6E8F"/>
    <w:rsid w:val="002C0067"/>
    <w:rsid w:val="00306F55"/>
    <w:rsid w:val="003076B7"/>
    <w:rsid w:val="00317026"/>
    <w:rsid w:val="00317EFE"/>
    <w:rsid w:val="003222E1"/>
    <w:rsid w:val="00326E42"/>
    <w:rsid w:val="003439D5"/>
    <w:rsid w:val="003802C8"/>
    <w:rsid w:val="00380C2B"/>
    <w:rsid w:val="00392521"/>
    <w:rsid w:val="003C2451"/>
    <w:rsid w:val="003C68CF"/>
    <w:rsid w:val="003D165F"/>
    <w:rsid w:val="003E0C62"/>
    <w:rsid w:val="003F00DD"/>
    <w:rsid w:val="003F7A4D"/>
    <w:rsid w:val="004123F4"/>
    <w:rsid w:val="00420E1F"/>
    <w:rsid w:val="004403A8"/>
    <w:rsid w:val="00440F52"/>
    <w:rsid w:val="00463DE2"/>
    <w:rsid w:val="00473FA5"/>
    <w:rsid w:val="00487195"/>
    <w:rsid w:val="00497D0B"/>
    <w:rsid w:val="004A60C3"/>
    <w:rsid w:val="004B0817"/>
    <w:rsid w:val="004C20F3"/>
    <w:rsid w:val="004F3658"/>
    <w:rsid w:val="00537DCF"/>
    <w:rsid w:val="00540AB7"/>
    <w:rsid w:val="00550086"/>
    <w:rsid w:val="0055384A"/>
    <w:rsid w:val="0058424E"/>
    <w:rsid w:val="00590BA8"/>
    <w:rsid w:val="005A64C0"/>
    <w:rsid w:val="005B4E93"/>
    <w:rsid w:val="005C2691"/>
    <w:rsid w:val="005C5E5D"/>
    <w:rsid w:val="00635E14"/>
    <w:rsid w:val="00654AA8"/>
    <w:rsid w:val="00684888"/>
    <w:rsid w:val="006A63B9"/>
    <w:rsid w:val="006C2824"/>
    <w:rsid w:val="006D4325"/>
    <w:rsid w:val="006F2288"/>
    <w:rsid w:val="00705566"/>
    <w:rsid w:val="00711F5E"/>
    <w:rsid w:val="00717AEE"/>
    <w:rsid w:val="00730C8D"/>
    <w:rsid w:val="00735F59"/>
    <w:rsid w:val="007373DF"/>
    <w:rsid w:val="0073764E"/>
    <w:rsid w:val="0074650C"/>
    <w:rsid w:val="00784609"/>
    <w:rsid w:val="007F3202"/>
    <w:rsid w:val="008060FF"/>
    <w:rsid w:val="00817210"/>
    <w:rsid w:val="0082084E"/>
    <w:rsid w:val="00850C79"/>
    <w:rsid w:val="008558CC"/>
    <w:rsid w:val="00864E1C"/>
    <w:rsid w:val="008752BC"/>
    <w:rsid w:val="00875869"/>
    <w:rsid w:val="0088103B"/>
    <w:rsid w:val="00884FA6"/>
    <w:rsid w:val="008C003F"/>
    <w:rsid w:val="008C5C70"/>
    <w:rsid w:val="008D53B6"/>
    <w:rsid w:val="008D6A96"/>
    <w:rsid w:val="008E1B53"/>
    <w:rsid w:val="008F2B3A"/>
    <w:rsid w:val="009026E8"/>
    <w:rsid w:val="00920978"/>
    <w:rsid w:val="0092762E"/>
    <w:rsid w:val="00954063"/>
    <w:rsid w:val="00986A6E"/>
    <w:rsid w:val="00991DFE"/>
    <w:rsid w:val="00995888"/>
    <w:rsid w:val="009B60D4"/>
    <w:rsid w:val="009C2BB5"/>
    <w:rsid w:val="009F6AAB"/>
    <w:rsid w:val="00A32B07"/>
    <w:rsid w:val="00A35803"/>
    <w:rsid w:val="00A66A04"/>
    <w:rsid w:val="00A7654B"/>
    <w:rsid w:val="00A8454F"/>
    <w:rsid w:val="00AA0BFA"/>
    <w:rsid w:val="00AA1128"/>
    <w:rsid w:val="00AB44CE"/>
    <w:rsid w:val="00AD7037"/>
    <w:rsid w:val="00AE1F4C"/>
    <w:rsid w:val="00B11765"/>
    <w:rsid w:val="00B15843"/>
    <w:rsid w:val="00B42732"/>
    <w:rsid w:val="00B4283E"/>
    <w:rsid w:val="00B85FE0"/>
    <w:rsid w:val="00B92AD5"/>
    <w:rsid w:val="00BC3640"/>
    <w:rsid w:val="00BF2449"/>
    <w:rsid w:val="00C062C4"/>
    <w:rsid w:val="00C11000"/>
    <w:rsid w:val="00C34910"/>
    <w:rsid w:val="00C366DD"/>
    <w:rsid w:val="00C65474"/>
    <w:rsid w:val="00C739D3"/>
    <w:rsid w:val="00C76380"/>
    <w:rsid w:val="00C908AC"/>
    <w:rsid w:val="00CE69F1"/>
    <w:rsid w:val="00D05DD6"/>
    <w:rsid w:val="00D13BAF"/>
    <w:rsid w:val="00D315B2"/>
    <w:rsid w:val="00D31C75"/>
    <w:rsid w:val="00D42430"/>
    <w:rsid w:val="00D502DB"/>
    <w:rsid w:val="00D516CA"/>
    <w:rsid w:val="00D55FA0"/>
    <w:rsid w:val="00D647D4"/>
    <w:rsid w:val="00D75250"/>
    <w:rsid w:val="00D80371"/>
    <w:rsid w:val="00D87A0F"/>
    <w:rsid w:val="00D90DE9"/>
    <w:rsid w:val="00DC0861"/>
    <w:rsid w:val="00DC6DEB"/>
    <w:rsid w:val="00DE3D32"/>
    <w:rsid w:val="00DF03C9"/>
    <w:rsid w:val="00DF0762"/>
    <w:rsid w:val="00E124FF"/>
    <w:rsid w:val="00E17B31"/>
    <w:rsid w:val="00E3112B"/>
    <w:rsid w:val="00E35DA9"/>
    <w:rsid w:val="00E4052F"/>
    <w:rsid w:val="00E468D7"/>
    <w:rsid w:val="00E70A0B"/>
    <w:rsid w:val="00E7702D"/>
    <w:rsid w:val="00E91347"/>
    <w:rsid w:val="00ED54BD"/>
    <w:rsid w:val="00EE1150"/>
    <w:rsid w:val="00F06EC1"/>
    <w:rsid w:val="00F4610E"/>
    <w:rsid w:val="00F70107"/>
    <w:rsid w:val="00F83F7A"/>
    <w:rsid w:val="00F94FB1"/>
    <w:rsid w:val="00FB4AD0"/>
    <w:rsid w:val="00FC0241"/>
    <w:rsid w:val="00FC2D6A"/>
    <w:rsid w:val="00FD2710"/>
    <w:rsid w:val="00FD3D60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FDC9"/>
  <w15:chartTrackingRefBased/>
  <w15:docId w15:val="{26B25DCE-A05F-436C-9A5D-4F6270C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EFE"/>
    <w:pPr>
      <w:pBdr>
        <w:top w:val="single" w:sz="8" w:space="4" w:color="800000"/>
      </w:pBdr>
      <w:spacing w:before="1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F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EF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1FF4"/>
    <w:rPr>
      <w:b/>
      <w:bCs/>
    </w:rPr>
  </w:style>
  <w:style w:type="character" w:styleId="Emphasis">
    <w:name w:val="Emphasis"/>
    <w:basedOn w:val="DefaultParagraphFont"/>
    <w:uiPriority w:val="20"/>
    <w:qFormat/>
    <w:rsid w:val="008758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8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6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29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09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76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5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3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8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4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21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24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1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2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8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3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14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17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1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0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09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5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83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37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5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0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9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6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6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5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2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2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0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6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4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7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04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4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4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86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8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61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3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80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1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4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7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6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2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13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7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2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6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7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41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3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1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1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30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9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195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4930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196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3362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148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9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17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75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5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48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5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9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17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8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74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7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2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9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9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8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93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43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6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2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08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28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81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2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789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8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2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4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1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5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09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0961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54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728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087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15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9364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85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3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83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0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8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4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98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81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2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5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58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12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0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90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4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7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3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5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12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6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4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3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44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1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6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1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7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6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5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3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1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9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1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58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8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65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6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7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1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7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0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3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48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23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7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0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3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8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3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7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5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6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4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4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52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12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9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8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0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06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28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2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8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7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7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3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2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7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5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5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01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0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7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6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3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769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3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9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52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516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94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131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49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32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83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5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4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2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3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2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66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2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4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35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5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8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2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1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8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72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1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78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2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9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7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0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79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22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76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46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804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48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4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0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38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3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0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3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58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8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5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4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8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51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88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4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2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5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8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3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7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7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9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7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1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1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4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3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4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04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2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8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3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8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92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9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89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0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8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6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0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3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9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6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63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4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4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20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15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0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7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3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6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8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1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32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5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2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8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0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61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0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2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5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6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2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8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1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5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1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4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2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0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59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6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8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7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0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2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3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7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3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2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7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8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6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9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6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4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65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3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7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6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0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7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3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8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49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1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3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47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3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0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8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6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1354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5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94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3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4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10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8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2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4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9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6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73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93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329e6-6b67-4b0f-86cf-ff993f43ea83" xsi:nil="true"/>
    <lcf76f155ced4ddcb4097134ff3c332f xmlns="200b0d81-4208-44a2-9ca8-53f5800a23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879AA360C2488141843A88C40425" ma:contentTypeVersion="16" ma:contentTypeDescription="Create a new document." ma:contentTypeScope="" ma:versionID="00a744d0937d2dfa0a625db025b2f8ca">
  <xsd:schema xmlns:xsd="http://www.w3.org/2001/XMLSchema" xmlns:xs="http://www.w3.org/2001/XMLSchema" xmlns:p="http://schemas.microsoft.com/office/2006/metadata/properties" xmlns:ns2="200b0d81-4208-44a2-9ca8-53f5800a23c0" xmlns:ns3="d24329e6-6b67-4b0f-86cf-ff993f43ea83" targetNamespace="http://schemas.microsoft.com/office/2006/metadata/properties" ma:root="true" ma:fieldsID="f00f96e2920d82d1e067a34ca9896a43" ns2:_="" ns3:_="">
    <xsd:import namespace="200b0d81-4208-44a2-9ca8-53f5800a23c0"/>
    <xsd:import namespace="d24329e6-6b67-4b0f-86cf-ff993f43e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0d81-4208-44a2-9ca8-53f5800a2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767909-3d99-4411-ab93-8d862490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29e6-6b67-4b0f-86cf-ff993f43e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6a119-59fe-41e9-a26c-ab818b706ff5}" ma:internalName="TaxCatchAll" ma:showField="CatchAllData" ma:web="d24329e6-6b67-4b0f-86cf-ff993f43e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BCF60-EAAC-40B6-93C6-3F6E37D21DB0}">
  <ds:schemaRefs>
    <ds:schemaRef ds:uri="http://schemas.microsoft.com/office/2006/metadata/properties"/>
    <ds:schemaRef ds:uri="http://schemas.microsoft.com/office/infopath/2007/PartnerControls"/>
    <ds:schemaRef ds:uri="d24329e6-6b67-4b0f-86cf-ff993f43ea83"/>
    <ds:schemaRef ds:uri="200b0d81-4208-44a2-9ca8-53f5800a23c0"/>
  </ds:schemaRefs>
</ds:datastoreItem>
</file>

<file path=customXml/itemProps2.xml><?xml version="1.0" encoding="utf-8"?>
<ds:datastoreItem xmlns:ds="http://schemas.openxmlformats.org/officeDocument/2006/customXml" ds:itemID="{AD19894C-75B6-4A58-A3BB-4CC5D5A7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FF56B-BBED-4A3F-8448-849258B8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0d81-4208-44a2-9ca8-53f5800a23c0"/>
    <ds:schemaRef ds:uri="d24329e6-6b67-4b0f-86cf-ff993f43e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Gina TS</dc:creator>
  <cp:keywords/>
  <dc:description/>
  <cp:lastModifiedBy>Gonnella, Gina</cp:lastModifiedBy>
  <cp:revision>2</cp:revision>
  <dcterms:created xsi:type="dcterms:W3CDTF">2023-03-29T16:11:00Z</dcterms:created>
  <dcterms:modified xsi:type="dcterms:W3CDTF">2023-03-29T16:11:00Z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0x010100F6F4879AA360C2488141843A88C40425</vt:lpwstr>
  </property>
</Properties>
</file>